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016C" w14:textId="77777777" w:rsidR="00FB3671" w:rsidRDefault="00FB3671" w:rsidP="00963F6D">
      <w:pPr>
        <w:rPr>
          <w:b/>
          <w:bCs/>
          <w:sz w:val="40"/>
          <w:szCs w:val="40"/>
        </w:rPr>
      </w:pPr>
    </w:p>
    <w:p w14:paraId="1278BF61" w14:textId="77777777" w:rsidR="00963F6D" w:rsidRPr="00157A76" w:rsidRDefault="00963F6D" w:rsidP="00963F6D">
      <w:pPr>
        <w:rPr>
          <w:b/>
          <w:bCs/>
          <w:sz w:val="40"/>
          <w:szCs w:val="40"/>
        </w:rPr>
      </w:pPr>
      <w:r w:rsidRPr="00157A76">
        <w:rPr>
          <w:b/>
          <w:bCs/>
          <w:sz w:val="40"/>
          <w:szCs w:val="40"/>
        </w:rPr>
        <w:t>Stockholms Bordtennisförbunds</w:t>
      </w:r>
    </w:p>
    <w:p w14:paraId="45C2F160" w14:textId="77777777" w:rsidR="00970FA3" w:rsidRDefault="00963F6D" w:rsidP="00970FA3">
      <w:r w:rsidRPr="00157A76">
        <w:rPr>
          <w:b/>
          <w:bCs/>
          <w:sz w:val="40"/>
          <w:szCs w:val="40"/>
        </w:rPr>
        <w:t>SERIEBESTÄMMELSER</w:t>
      </w:r>
      <w:r w:rsidR="00970FA3" w:rsidRPr="00970FA3">
        <w:t xml:space="preserve"> </w:t>
      </w:r>
    </w:p>
    <w:p w14:paraId="1123916C" w14:textId="62B2D806" w:rsidR="00970FA3" w:rsidRDefault="00970FA3" w:rsidP="00970FA3">
      <w:r>
        <w:rPr>
          <w:sz w:val="40"/>
          <w:szCs w:val="40"/>
        </w:rPr>
        <w:t>för Pensionärsserien</w:t>
      </w:r>
      <w:r w:rsidRPr="00970FA3">
        <w:rPr>
          <w:sz w:val="40"/>
          <w:szCs w:val="40"/>
        </w:rPr>
        <w:t xml:space="preserve"> säsongen 2023/24. </w:t>
      </w:r>
    </w:p>
    <w:p w14:paraId="0D3B1A08" w14:textId="77777777" w:rsidR="00970FA3" w:rsidRPr="00157A76" w:rsidRDefault="00970FA3" w:rsidP="00157A76">
      <w:pPr>
        <w:rPr>
          <w:b/>
          <w:bCs/>
          <w:sz w:val="40"/>
          <w:szCs w:val="40"/>
        </w:rPr>
      </w:pPr>
    </w:p>
    <w:p w14:paraId="5347325F" w14:textId="2B6CA999" w:rsidR="00157A76" w:rsidRPr="00157A76" w:rsidRDefault="00157A76" w:rsidP="00157A76">
      <w:pPr>
        <w:rPr>
          <w:sz w:val="28"/>
          <w:szCs w:val="28"/>
        </w:rPr>
      </w:pPr>
      <w:r w:rsidRPr="00157A76">
        <w:rPr>
          <w:sz w:val="28"/>
          <w:szCs w:val="28"/>
        </w:rPr>
        <w:t>1. INLEDNING</w:t>
      </w:r>
    </w:p>
    <w:p w14:paraId="7468CE72" w14:textId="01030D6E" w:rsidR="0038137E" w:rsidRDefault="00157A76" w:rsidP="00F07D36">
      <w:pPr>
        <w:rPr>
          <w:sz w:val="24"/>
          <w:szCs w:val="24"/>
        </w:rPr>
      </w:pPr>
      <w:r w:rsidRPr="00157A76">
        <w:rPr>
          <w:sz w:val="24"/>
          <w:szCs w:val="24"/>
        </w:rPr>
        <w:t>Stockholms Bordtennisförbund anordnar seriespel för</w:t>
      </w:r>
      <w:r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pensionärer.</w:t>
      </w:r>
      <w:r w:rsidR="0038137E"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Seriespel anordnat av Stockholms Bordtennisförbund regleras i Svenska Bordtennisförbundets</w:t>
      </w:r>
      <w:r w:rsidR="00F07D36"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Tävlingsregler samt dessa Seriebestämmelser fastställda av Stockholms Bordtennisförbund. Vid</w:t>
      </w:r>
      <w:r w:rsidR="00DB7A43">
        <w:rPr>
          <w:sz w:val="24"/>
          <w:szCs w:val="24"/>
        </w:rPr>
        <w:t xml:space="preserve"> </w:t>
      </w:r>
      <w:r w:rsidRPr="00157A76">
        <w:rPr>
          <w:sz w:val="24"/>
          <w:szCs w:val="24"/>
        </w:rPr>
        <w:t>eventuella skillnader mellan dessa, gäller</w:t>
      </w:r>
      <w:r w:rsidR="00CC02A1">
        <w:rPr>
          <w:sz w:val="24"/>
          <w:szCs w:val="24"/>
        </w:rPr>
        <w:t xml:space="preserve"> Stockholms Bordtennisförbunds s</w:t>
      </w:r>
      <w:r w:rsidRPr="00157A76">
        <w:rPr>
          <w:sz w:val="24"/>
          <w:szCs w:val="24"/>
        </w:rPr>
        <w:t>eriebestämmelser.</w:t>
      </w:r>
    </w:p>
    <w:p w14:paraId="40B8034F" w14:textId="55067950" w:rsidR="00F07D36" w:rsidRPr="0038137E" w:rsidRDefault="00157A76" w:rsidP="00F07D36">
      <w:pPr>
        <w:rPr>
          <w:sz w:val="28"/>
          <w:szCs w:val="28"/>
        </w:rPr>
      </w:pPr>
      <w:r w:rsidRPr="00157A76">
        <w:rPr>
          <w:sz w:val="24"/>
          <w:szCs w:val="24"/>
        </w:rPr>
        <w:cr/>
      </w:r>
      <w:r w:rsidR="00F07D36" w:rsidRPr="0038137E">
        <w:rPr>
          <w:sz w:val="28"/>
          <w:szCs w:val="28"/>
        </w:rPr>
        <w:t>2. SERIEAVGIFT</w:t>
      </w:r>
    </w:p>
    <w:p w14:paraId="4FEE7632" w14:textId="30DB792C" w:rsidR="00F07D36" w:rsidRPr="00F07D36" w:rsidRDefault="00F07D36" w:rsidP="00F07D36">
      <w:pPr>
        <w:rPr>
          <w:sz w:val="24"/>
          <w:szCs w:val="24"/>
        </w:rPr>
      </w:pPr>
      <w:r w:rsidRPr="00F07D36">
        <w:rPr>
          <w:sz w:val="24"/>
          <w:szCs w:val="24"/>
        </w:rPr>
        <w:t>Av Stockholms Bordtennisförbund fastställd serieavgift skall betalas av föreningen till</w:t>
      </w:r>
      <w:r w:rsidR="0038137E">
        <w:rPr>
          <w:sz w:val="24"/>
          <w:szCs w:val="24"/>
        </w:rPr>
        <w:t xml:space="preserve"> </w:t>
      </w:r>
      <w:r w:rsidRPr="00F07D36">
        <w:rPr>
          <w:sz w:val="24"/>
          <w:szCs w:val="24"/>
        </w:rPr>
        <w:t>Stockholms Bordtennisförbund enligt utsänd faktura. För att få delta i seriespel skall avgiften</w:t>
      </w:r>
      <w:r w:rsidR="0038137E">
        <w:rPr>
          <w:sz w:val="24"/>
          <w:szCs w:val="24"/>
        </w:rPr>
        <w:t xml:space="preserve"> </w:t>
      </w:r>
      <w:r w:rsidRPr="00F07D36">
        <w:rPr>
          <w:sz w:val="24"/>
          <w:szCs w:val="24"/>
        </w:rPr>
        <w:t xml:space="preserve">vara betald </w:t>
      </w:r>
      <w:r w:rsidR="00426084">
        <w:rPr>
          <w:sz w:val="24"/>
          <w:szCs w:val="24"/>
        </w:rPr>
        <w:t>före</w:t>
      </w:r>
      <w:r w:rsidRPr="00F07D36">
        <w:rPr>
          <w:sz w:val="24"/>
          <w:szCs w:val="24"/>
        </w:rPr>
        <w:t xml:space="preserve"> fakturans förfallodatum.</w:t>
      </w:r>
    </w:p>
    <w:p w14:paraId="0A393B54" w14:textId="77777777" w:rsidR="00F07D36" w:rsidRPr="0038137E" w:rsidRDefault="00F07D36" w:rsidP="00F07D36">
      <w:pPr>
        <w:rPr>
          <w:sz w:val="28"/>
          <w:szCs w:val="28"/>
        </w:rPr>
      </w:pPr>
      <w:r w:rsidRPr="0038137E">
        <w:rPr>
          <w:sz w:val="28"/>
          <w:szCs w:val="28"/>
        </w:rPr>
        <w:t>3. ANTAL SERIEGRUPPER</w:t>
      </w:r>
    </w:p>
    <w:p w14:paraId="0C678800" w14:textId="6EC45CDB" w:rsidR="00A24A14" w:rsidRDefault="008D76B9" w:rsidP="00F07D36">
      <w:pPr>
        <w:rPr>
          <w:sz w:val="24"/>
          <w:szCs w:val="24"/>
        </w:rPr>
      </w:pPr>
      <w:r w:rsidRPr="008D76B9">
        <w:rPr>
          <w:sz w:val="24"/>
          <w:szCs w:val="24"/>
        </w:rPr>
        <w:t>Varje grupp skall så långt som möjligt omfatta åtta lag.</w:t>
      </w:r>
    </w:p>
    <w:p w14:paraId="2B857B5C" w14:textId="520F1284" w:rsidR="00CD4603" w:rsidRDefault="00CD4603" w:rsidP="00F07D36">
      <w:pPr>
        <w:rPr>
          <w:sz w:val="28"/>
          <w:szCs w:val="28"/>
        </w:rPr>
      </w:pPr>
      <w:r w:rsidRPr="0038137E">
        <w:rPr>
          <w:sz w:val="28"/>
          <w:szCs w:val="28"/>
        </w:rPr>
        <w:t>4. LAGETS STORLEK OCH ANTAL SET</w:t>
      </w:r>
    </w:p>
    <w:p w14:paraId="6130F685" w14:textId="0125ECD9" w:rsidR="00CC02A1" w:rsidRPr="00CC02A1" w:rsidRDefault="00CC02A1" w:rsidP="00F07D36">
      <w:pPr>
        <w:rPr>
          <w:sz w:val="24"/>
          <w:szCs w:val="24"/>
        </w:rPr>
      </w:pPr>
      <w:r w:rsidRPr="00CC02A1">
        <w:rPr>
          <w:sz w:val="24"/>
          <w:szCs w:val="24"/>
        </w:rPr>
        <w:t xml:space="preserve">För att få spela en lagmatch måste laget bestå av minst två </w:t>
      </w:r>
      <w:r w:rsidR="00B12BE3">
        <w:rPr>
          <w:sz w:val="24"/>
          <w:szCs w:val="24"/>
        </w:rPr>
        <w:t>personer</w:t>
      </w:r>
      <w:r w:rsidRPr="00CC02A1">
        <w:rPr>
          <w:sz w:val="24"/>
          <w:szCs w:val="24"/>
        </w:rPr>
        <w:t xml:space="preserve">. Lagmatch spelas enligt tremannalagssystemet, med först sex singlar, sedan en dubbel och sist ytterligare tre singlar. Alla matcher spelas ut, vilket innebär att resultatet kan bli 5–5, 6–4, 7–3, 8-2, 9–1 eller 10–0. Andra spelare än de tre som spelar de ursprungliga sex singlarna kan spela dubbel. Dessutom är det </w:t>
      </w:r>
      <w:proofErr w:type="spellStart"/>
      <w:r w:rsidRPr="00CC02A1">
        <w:rPr>
          <w:sz w:val="24"/>
          <w:szCs w:val="24"/>
        </w:rPr>
        <w:t>tilllåtet</w:t>
      </w:r>
      <w:proofErr w:type="spellEnd"/>
      <w:r w:rsidRPr="00CC02A1">
        <w:rPr>
          <w:sz w:val="24"/>
          <w:szCs w:val="24"/>
        </w:rPr>
        <w:t xml:space="preserve"> att sätta in en ”joker” i en av singlarna efter dubbeln. Således kan teoretiskt maximalt sex spelare ingå i en lagmatch. Varje individuell match spelas i bäst av fem set. </w:t>
      </w:r>
    </w:p>
    <w:p w14:paraId="7B86D5AF" w14:textId="77777777" w:rsidR="000330A7" w:rsidRPr="0038137E" w:rsidRDefault="000330A7" w:rsidP="000330A7">
      <w:pPr>
        <w:rPr>
          <w:sz w:val="28"/>
          <w:szCs w:val="28"/>
        </w:rPr>
      </w:pPr>
      <w:r w:rsidRPr="0038137E">
        <w:rPr>
          <w:sz w:val="28"/>
          <w:szCs w:val="28"/>
        </w:rPr>
        <w:t>5. REPRESENTATION</w:t>
      </w:r>
    </w:p>
    <w:p w14:paraId="04C8E836" w14:textId="59CB0C28" w:rsidR="00970FA3" w:rsidRDefault="000330A7" w:rsidP="00970FA3">
      <w:r w:rsidRPr="000330A7">
        <w:rPr>
          <w:sz w:val="24"/>
          <w:szCs w:val="24"/>
        </w:rPr>
        <w:t xml:space="preserve">För att spelare skall få representera </w:t>
      </w:r>
      <w:r w:rsidR="00CC02A1">
        <w:rPr>
          <w:sz w:val="24"/>
          <w:szCs w:val="24"/>
        </w:rPr>
        <w:t>lag</w:t>
      </w:r>
      <w:r w:rsidRPr="000330A7">
        <w:rPr>
          <w:sz w:val="24"/>
          <w:szCs w:val="24"/>
        </w:rPr>
        <w:t xml:space="preserve"> i </w:t>
      </w:r>
      <w:r w:rsidR="00CC02A1">
        <w:rPr>
          <w:sz w:val="24"/>
          <w:szCs w:val="24"/>
        </w:rPr>
        <w:t>Pensionärsserien</w:t>
      </w:r>
      <w:r w:rsidRPr="000330A7">
        <w:rPr>
          <w:sz w:val="24"/>
          <w:szCs w:val="24"/>
        </w:rPr>
        <w:t xml:space="preserve"> skall spelaren vara spelklar för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fören</w:t>
      </w:r>
      <w:r w:rsidR="00CC02A1">
        <w:rPr>
          <w:sz w:val="24"/>
          <w:szCs w:val="24"/>
        </w:rPr>
        <w:t xml:space="preserve">ingen och inneha giltig licens </w:t>
      </w:r>
      <w:r w:rsidR="00016330">
        <w:rPr>
          <w:sz w:val="24"/>
          <w:szCs w:val="24"/>
        </w:rPr>
        <w:t xml:space="preserve">(A eller D) </w:t>
      </w:r>
      <w:r w:rsidR="00CC02A1">
        <w:rPr>
          <w:sz w:val="24"/>
          <w:szCs w:val="24"/>
        </w:rPr>
        <w:t>samt fylla minst 63 år det år säsongen slutar</w:t>
      </w:r>
      <w:r w:rsidR="00426084">
        <w:rPr>
          <w:sz w:val="24"/>
          <w:szCs w:val="24"/>
        </w:rPr>
        <w:t>.</w:t>
      </w:r>
      <w:r w:rsidR="00970FA3" w:rsidRPr="00970FA3">
        <w:rPr>
          <w:sz w:val="24"/>
          <w:szCs w:val="24"/>
        </w:rPr>
        <w:t xml:space="preserve"> I laget får den spela </w:t>
      </w:r>
      <w:r w:rsidR="00970FA3">
        <w:rPr>
          <w:sz w:val="24"/>
          <w:szCs w:val="24"/>
        </w:rPr>
        <w:t>som är född 1961 eller tidigare under säsongen 2023/2024.</w:t>
      </w:r>
    </w:p>
    <w:p w14:paraId="7540B6D0" w14:textId="5D9E4AB3" w:rsidR="000330A7" w:rsidRDefault="000330A7" w:rsidP="000330A7">
      <w:pPr>
        <w:rPr>
          <w:sz w:val="24"/>
          <w:szCs w:val="24"/>
        </w:rPr>
      </w:pPr>
      <w:r w:rsidRPr="000330A7">
        <w:rPr>
          <w:sz w:val="24"/>
          <w:szCs w:val="24"/>
        </w:rPr>
        <w:t>Spelare som inte är svensk medborgare skall även inneha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giltigt speltillstånd enligt Svenska Bordtennisförbundets Tävlingsregler § 69. I av Stockholms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Bordtennisförbund administrerade serier finns ingen begränsning av antalet utländska spelare</w:t>
      </w:r>
      <w:r w:rsidR="0038137E">
        <w:rPr>
          <w:sz w:val="24"/>
          <w:szCs w:val="24"/>
        </w:rPr>
        <w:t xml:space="preserve"> </w:t>
      </w:r>
      <w:r w:rsidRPr="000330A7">
        <w:rPr>
          <w:sz w:val="24"/>
          <w:szCs w:val="24"/>
        </w:rPr>
        <w:t>per lagmatch.</w:t>
      </w:r>
      <w:r w:rsidR="0038137E">
        <w:rPr>
          <w:sz w:val="24"/>
          <w:szCs w:val="24"/>
        </w:rPr>
        <w:t xml:space="preserve"> </w:t>
      </w:r>
      <w:r w:rsidR="00B12BE3">
        <w:rPr>
          <w:sz w:val="24"/>
          <w:szCs w:val="24"/>
        </w:rPr>
        <w:t xml:space="preserve">För </w:t>
      </w:r>
      <w:r w:rsidR="00B12BE3">
        <w:rPr>
          <w:sz w:val="24"/>
          <w:szCs w:val="24"/>
        </w:rPr>
        <w:lastRenderedPageBreak/>
        <w:t>Pensionärsserien gäller att spela</w:t>
      </w:r>
      <w:r w:rsidR="00426084">
        <w:rPr>
          <w:sz w:val="24"/>
          <w:szCs w:val="24"/>
        </w:rPr>
        <w:t>re</w:t>
      </w:r>
      <w:r w:rsidR="00B12BE3">
        <w:rPr>
          <w:sz w:val="24"/>
          <w:szCs w:val="24"/>
        </w:rPr>
        <w:t xml:space="preserve"> skall vara medlem i klubben hen representerar, oavsett eventuell annan tillhörighet som huvudklubb.</w:t>
      </w:r>
    </w:p>
    <w:p w14:paraId="3F7E9586" w14:textId="405FAE7A" w:rsidR="0050558D" w:rsidRDefault="0050558D" w:rsidP="000330A7">
      <w:pPr>
        <w:rPr>
          <w:sz w:val="24"/>
          <w:szCs w:val="24"/>
        </w:rPr>
      </w:pPr>
      <w:r>
        <w:rPr>
          <w:sz w:val="24"/>
          <w:szCs w:val="24"/>
        </w:rPr>
        <w:t>Eventuell övergång mellan två klubbar i Pensionärsserien får ske en gång under säsongen, med 14 dagars karens.</w:t>
      </w:r>
      <w:bookmarkStart w:id="0" w:name="_GoBack"/>
      <w:bookmarkEnd w:id="0"/>
    </w:p>
    <w:p w14:paraId="5F290FB9" w14:textId="08C77A9A" w:rsidR="005258AC" w:rsidRPr="00077704" w:rsidRDefault="005258AC" w:rsidP="005258AC">
      <w:pPr>
        <w:rPr>
          <w:sz w:val="28"/>
          <w:szCs w:val="28"/>
        </w:rPr>
      </w:pPr>
      <w:r w:rsidRPr="00077704">
        <w:rPr>
          <w:sz w:val="28"/>
          <w:szCs w:val="28"/>
        </w:rPr>
        <w:t>6. PROTEST VID SERIESPEL</w:t>
      </w:r>
      <w:r w:rsidR="00970FA3">
        <w:rPr>
          <w:sz w:val="28"/>
          <w:szCs w:val="28"/>
        </w:rPr>
        <w:t xml:space="preserve"> </w:t>
      </w:r>
    </w:p>
    <w:p w14:paraId="40FFF62E" w14:textId="13431B72" w:rsidR="00B06E95" w:rsidRDefault="005258AC" w:rsidP="00CB45D8">
      <w:pPr>
        <w:rPr>
          <w:sz w:val="24"/>
          <w:szCs w:val="24"/>
        </w:rPr>
      </w:pPr>
      <w:r w:rsidRPr="005258AC">
        <w:rPr>
          <w:sz w:val="24"/>
          <w:szCs w:val="24"/>
        </w:rPr>
        <w:t>Protest gällande regeltolkningsfrågor, tävlingsförhållanden, material, giltighet av seriematch</w:t>
      </w:r>
      <w:r w:rsidR="0038137E">
        <w:rPr>
          <w:sz w:val="24"/>
          <w:szCs w:val="24"/>
        </w:rPr>
        <w:t xml:space="preserve"> </w:t>
      </w:r>
      <w:r w:rsidRPr="005258AC">
        <w:rPr>
          <w:sz w:val="24"/>
          <w:szCs w:val="24"/>
        </w:rPr>
        <w:t>samt spelares representationsrätt får endast lämnas av respektive lags lagledare eller lagkapten.</w:t>
      </w:r>
      <w:r w:rsidR="0038137E">
        <w:rPr>
          <w:sz w:val="24"/>
          <w:szCs w:val="24"/>
        </w:rPr>
        <w:t xml:space="preserve"> </w:t>
      </w:r>
      <w:r w:rsidRPr="005258AC">
        <w:rPr>
          <w:sz w:val="24"/>
          <w:szCs w:val="24"/>
        </w:rPr>
        <w:t>Beslut i regeltolkningsfrågor fattas av Stockholms Bordtennisförbunds tävlingskommitté.</w:t>
      </w:r>
      <w:r w:rsidR="0038137E">
        <w:rPr>
          <w:sz w:val="24"/>
          <w:szCs w:val="24"/>
        </w:rPr>
        <w:t xml:space="preserve"> </w:t>
      </w:r>
      <w:r w:rsidRPr="005258AC">
        <w:rPr>
          <w:sz w:val="24"/>
          <w:szCs w:val="24"/>
        </w:rPr>
        <w:t>Sådant beslut kan inte överklagas.</w:t>
      </w:r>
      <w:r w:rsidR="0038137E">
        <w:rPr>
          <w:sz w:val="24"/>
          <w:szCs w:val="24"/>
        </w:rPr>
        <w:t xml:space="preserve"> </w:t>
      </w:r>
    </w:p>
    <w:p w14:paraId="7CB530AD" w14:textId="77777777" w:rsidR="00BF0D25" w:rsidRPr="00077704" w:rsidRDefault="00BF0D25" w:rsidP="00BF0D25">
      <w:pPr>
        <w:rPr>
          <w:sz w:val="28"/>
          <w:szCs w:val="28"/>
        </w:rPr>
      </w:pPr>
      <w:r w:rsidRPr="00077704">
        <w:rPr>
          <w:sz w:val="28"/>
          <w:szCs w:val="28"/>
        </w:rPr>
        <w:t>7. EJ SPELKLAR SPELARE</w:t>
      </w:r>
    </w:p>
    <w:p w14:paraId="5235668D" w14:textId="77777777" w:rsidR="00077704" w:rsidRDefault="00BF0D25" w:rsidP="00BF0D25">
      <w:pPr>
        <w:rPr>
          <w:sz w:val="24"/>
          <w:szCs w:val="24"/>
        </w:rPr>
      </w:pPr>
      <w:r w:rsidRPr="00BF0D25">
        <w:rPr>
          <w:sz w:val="24"/>
          <w:szCs w:val="24"/>
        </w:rPr>
        <w:t>Förening som i seriematch använt spelare som ej uppfyller kraven i punkt 5:</w:t>
      </w:r>
      <w:r w:rsidR="0038137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”REPRESENTATION”, där detta efter matchens färdigspelande uppmärksammats vid</w:t>
      </w:r>
      <w:r w:rsidR="0038137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kontroll verkställd av Stockholms Bordtennisförbund, eller efter protest från annan förening,</w:t>
      </w:r>
      <w:r w:rsidR="0038137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bestraffas enligt nedan:</w:t>
      </w:r>
    </w:p>
    <w:p w14:paraId="13F806C9" w14:textId="642EC59E" w:rsidR="00BF0D25" w:rsidRPr="00BF0D25" w:rsidRDefault="00BF0D25" w:rsidP="00BF0D25">
      <w:pPr>
        <w:rPr>
          <w:sz w:val="24"/>
          <w:szCs w:val="24"/>
        </w:rPr>
      </w:pPr>
      <w:r w:rsidRPr="00BF0D25">
        <w:rPr>
          <w:sz w:val="24"/>
          <w:szCs w:val="24"/>
        </w:rPr>
        <w:t>Den/de lagmatcher som den icke spelklara/</w:t>
      </w:r>
      <w:proofErr w:type="gramStart"/>
      <w:r w:rsidRPr="00BF0D25">
        <w:rPr>
          <w:sz w:val="24"/>
          <w:szCs w:val="24"/>
        </w:rPr>
        <w:t>ej</w:t>
      </w:r>
      <w:proofErr w:type="gramEnd"/>
      <w:r w:rsidRPr="00BF0D25">
        <w:rPr>
          <w:sz w:val="24"/>
          <w:szCs w:val="24"/>
        </w:rPr>
        <w:t xml:space="preserve"> licensierade spelaren deltagit i skall anses förlorad</w:t>
      </w:r>
      <w:r w:rsidR="00401D2E">
        <w:rPr>
          <w:sz w:val="24"/>
          <w:szCs w:val="24"/>
        </w:rPr>
        <w:t xml:space="preserve"> </w:t>
      </w:r>
      <w:r w:rsidR="00426084">
        <w:rPr>
          <w:sz w:val="24"/>
          <w:szCs w:val="24"/>
        </w:rPr>
        <w:t>med 0–</w:t>
      </w:r>
      <w:r w:rsidR="000526B3">
        <w:rPr>
          <w:sz w:val="24"/>
          <w:szCs w:val="24"/>
        </w:rPr>
        <w:t>10</w:t>
      </w:r>
      <w:r w:rsidR="00426084">
        <w:rPr>
          <w:sz w:val="24"/>
          <w:szCs w:val="24"/>
        </w:rPr>
        <w:t xml:space="preserve"> i matcher, 0–</w:t>
      </w:r>
      <w:r w:rsidR="00BB19D7">
        <w:rPr>
          <w:sz w:val="24"/>
          <w:szCs w:val="24"/>
        </w:rPr>
        <w:t>30</w:t>
      </w:r>
      <w:r w:rsidR="00426084">
        <w:rPr>
          <w:sz w:val="24"/>
          <w:szCs w:val="24"/>
        </w:rPr>
        <w:t xml:space="preserve"> i set samt 0–</w:t>
      </w:r>
      <w:r w:rsidR="00BB19D7">
        <w:rPr>
          <w:sz w:val="24"/>
          <w:szCs w:val="24"/>
        </w:rPr>
        <w:t>330</w:t>
      </w:r>
      <w:r w:rsidRPr="00BF0D25">
        <w:rPr>
          <w:sz w:val="24"/>
          <w:szCs w:val="24"/>
        </w:rPr>
        <w:t xml:space="preserve"> i bollar. Motståndarlaget anses ha vunnit med motsvarande</w:t>
      </w:r>
      <w:r w:rsidR="00401D2E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resultat.</w:t>
      </w:r>
    </w:p>
    <w:p w14:paraId="0F61B61E" w14:textId="45822DCC" w:rsidR="00EF5FC2" w:rsidRDefault="00BF0D25" w:rsidP="00BF0D25">
      <w:pPr>
        <w:rPr>
          <w:sz w:val="24"/>
          <w:szCs w:val="24"/>
        </w:rPr>
      </w:pPr>
      <w:r w:rsidRPr="00BF0D25">
        <w:rPr>
          <w:sz w:val="24"/>
          <w:szCs w:val="24"/>
        </w:rPr>
        <w:t xml:space="preserve">Ändring av matchresultat enligt ovan på grund av att </w:t>
      </w:r>
      <w:proofErr w:type="gramStart"/>
      <w:r w:rsidRPr="00BF0D25">
        <w:rPr>
          <w:sz w:val="24"/>
          <w:szCs w:val="24"/>
        </w:rPr>
        <w:t>ej</w:t>
      </w:r>
      <w:proofErr w:type="gramEnd"/>
      <w:r w:rsidRPr="00BF0D25">
        <w:rPr>
          <w:sz w:val="24"/>
          <w:szCs w:val="24"/>
        </w:rPr>
        <w:t xml:space="preserve"> spelklar spelare uppmärksammats vid</w:t>
      </w:r>
      <w:r w:rsidR="00077704">
        <w:rPr>
          <w:sz w:val="24"/>
          <w:szCs w:val="24"/>
        </w:rPr>
        <w:t xml:space="preserve"> </w:t>
      </w:r>
      <w:r w:rsidRPr="00BF0D25">
        <w:rPr>
          <w:sz w:val="24"/>
          <w:szCs w:val="24"/>
        </w:rPr>
        <w:t>kontroll av Stockholms Bordtennisförbund skall göras inom 30 dagar från matchtillfället.</w:t>
      </w:r>
    </w:p>
    <w:p w14:paraId="2F6D9FD7" w14:textId="1CA48BA6" w:rsidR="00EF5FC2" w:rsidRPr="00077704" w:rsidRDefault="00EF5FC2" w:rsidP="00EF5FC2">
      <w:pPr>
        <w:rPr>
          <w:sz w:val="28"/>
          <w:szCs w:val="28"/>
        </w:rPr>
      </w:pPr>
      <w:r w:rsidRPr="00077704">
        <w:rPr>
          <w:sz w:val="28"/>
          <w:szCs w:val="28"/>
        </w:rPr>
        <w:t>8. WALK OVER</w:t>
      </w:r>
    </w:p>
    <w:p w14:paraId="4BE77023" w14:textId="77777777" w:rsidR="00077704" w:rsidRDefault="00EF5FC2" w:rsidP="00EF5FC2">
      <w:pPr>
        <w:rPr>
          <w:sz w:val="24"/>
          <w:szCs w:val="24"/>
        </w:rPr>
      </w:pPr>
      <w:r w:rsidRPr="00EF5FC2">
        <w:rPr>
          <w:sz w:val="24"/>
          <w:szCs w:val="24"/>
        </w:rPr>
        <w:t>Lag som får vänta längre tid än 15 minuter på motståndarlag har rätt att kräva seger på walk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over.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Ett lag som lämnar walk over förlorar matchen med samma resultat som gäller när ett lag använt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”</w:t>
      </w:r>
      <w:proofErr w:type="gramStart"/>
      <w:r w:rsidRPr="00EF5FC2">
        <w:rPr>
          <w:sz w:val="24"/>
          <w:szCs w:val="24"/>
        </w:rPr>
        <w:t>ej</w:t>
      </w:r>
      <w:proofErr w:type="gramEnd"/>
      <w:r w:rsidRPr="00EF5FC2">
        <w:rPr>
          <w:sz w:val="24"/>
          <w:szCs w:val="24"/>
        </w:rPr>
        <w:t xml:space="preserve"> spelklar spelare”, enligt punkt 7: ”EJ SPELKLAR SPELARE”.</w:t>
      </w:r>
    </w:p>
    <w:p w14:paraId="332AC593" w14:textId="6F8E11E1" w:rsidR="00BF0D25" w:rsidRDefault="00EF5FC2" w:rsidP="00665C25">
      <w:pPr>
        <w:rPr>
          <w:sz w:val="24"/>
          <w:szCs w:val="24"/>
        </w:rPr>
      </w:pPr>
      <w:r w:rsidRPr="00EF5FC2">
        <w:rPr>
          <w:sz w:val="24"/>
          <w:szCs w:val="24"/>
        </w:rPr>
        <w:t>Lag som lämnar tre walk over utesluts ur serien och nedflyttas till närmast lägre serie. När ett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lag utesluts, eller frivilligt utgår, räknas lagets samtliga matcher bort ur tabellen.</w:t>
      </w:r>
      <w:r w:rsidR="00970FA3" w:rsidRPr="00970FA3">
        <w:rPr>
          <w:sz w:val="24"/>
          <w:szCs w:val="24"/>
        </w:rPr>
        <w:t xml:space="preserve"> Pensionärsserierna är befriade från straffavgift för lämnad w.o.</w:t>
      </w:r>
      <w:r w:rsidR="00970FA3">
        <w:t xml:space="preserve"> </w:t>
      </w:r>
      <w:r w:rsidRPr="00EF5FC2">
        <w:rPr>
          <w:sz w:val="24"/>
          <w:szCs w:val="24"/>
        </w:rPr>
        <w:t>Lag som behöver lämna walk over ska</w:t>
      </w:r>
      <w:r w:rsidR="00912704">
        <w:rPr>
          <w:sz w:val="24"/>
          <w:szCs w:val="24"/>
        </w:rPr>
        <w:t>ll</w:t>
      </w:r>
      <w:r w:rsidRPr="00EF5FC2">
        <w:rPr>
          <w:sz w:val="24"/>
          <w:szCs w:val="24"/>
        </w:rPr>
        <w:t xml:space="preserve"> underrätta sin motståndare om detta i så god tid som</w:t>
      </w:r>
      <w:r w:rsidR="00077704">
        <w:rPr>
          <w:sz w:val="24"/>
          <w:szCs w:val="24"/>
        </w:rPr>
        <w:t xml:space="preserve"> </w:t>
      </w:r>
      <w:r w:rsidRPr="00EF5FC2">
        <w:rPr>
          <w:sz w:val="24"/>
          <w:szCs w:val="24"/>
        </w:rPr>
        <w:t>möjligt.</w:t>
      </w:r>
    </w:p>
    <w:p w14:paraId="36255415" w14:textId="77777777" w:rsidR="004B3143" w:rsidRPr="00D5098D" w:rsidRDefault="004B3143" w:rsidP="004B3143">
      <w:pPr>
        <w:rPr>
          <w:sz w:val="28"/>
          <w:szCs w:val="28"/>
        </w:rPr>
      </w:pPr>
      <w:r w:rsidRPr="00D5098D">
        <w:rPr>
          <w:sz w:val="28"/>
          <w:szCs w:val="28"/>
        </w:rPr>
        <w:t>9. SPELORDNING</w:t>
      </w:r>
    </w:p>
    <w:p w14:paraId="354DFCB0" w14:textId="0C7E7D27" w:rsidR="004B3143" w:rsidRPr="004B3143" w:rsidRDefault="004B3143" w:rsidP="004B3143">
      <w:pPr>
        <w:rPr>
          <w:sz w:val="24"/>
          <w:szCs w:val="24"/>
        </w:rPr>
      </w:pPr>
      <w:r w:rsidRPr="004B3143">
        <w:rPr>
          <w:sz w:val="24"/>
          <w:szCs w:val="24"/>
        </w:rPr>
        <w:t>Stockholms Bordtennisförbu</w:t>
      </w:r>
      <w:r w:rsidR="00426084">
        <w:rPr>
          <w:sz w:val="24"/>
          <w:szCs w:val="24"/>
        </w:rPr>
        <w:t>nd fastställer i vilken ordning</w:t>
      </w:r>
      <w:r w:rsidRPr="004B3143">
        <w:rPr>
          <w:sz w:val="24"/>
          <w:szCs w:val="24"/>
        </w:rPr>
        <w:t xml:space="preserve"> samt när de olika lagen ingående i</w:t>
      </w:r>
      <w:r w:rsidR="00D5098D">
        <w:rPr>
          <w:sz w:val="24"/>
          <w:szCs w:val="24"/>
        </w:rPr>
        <w:t xml:space="preserve"> </w:t>
      </w:r>
      <w:r w:rsidRPr="004B3143">
        <w:rPr>
          <w:sz w:val="24"/>
          <w:szCs w:val="24"/>
        </w:rPr>
        <w:t>seriegruppen skall mötas.</w:t>
      </w:r>
      <w:r w:rsidR="00D5098D">
        <w:rPr>
          <w:sz w:val="24"/>
          <w:szCs w:val="24"/>
        </w:rPr>
        <w:t xml:space="preserve"> </w:t>
      </w:r>
      <w:r w:rsidRPr="004B3143">
        <w:rPr>
          <w:sz w:val="24"/>
          <w:szCs w:val="24"/>
        </w:rPr>
        <w:t>Lagen m</w:t>
      </w:r>
      <w:r w:rsidR="00B12BE3">
        <w:rPr>
          <w:sz w:val="24"/>
          <w:szCs w:val="24"/>
        </w:rPr>
        <w:t xml:space="preserve">öts två gånger, i form av hemma- </w:t>
      </w:r>
      <w:r w:rsidRPr="004B3143">
        <w:rPr>
          <w:sz w:val="24"/>
          <w:szCs w:val="24"/>
        </w:rPr>
        <w:t>respektive bortamatcher. Hemmalag ansvarar för</w:t>
      </w:r>
      <w:r w:rsidR="00D5098D">
        <w:rPr>
          <w:sz w:val="24"/>
          <w:szCs w:val="24"/>
        </w:rPr>
        <w:t xml:space="preserve"> </w:t>
      </w:r>
      <w:r w:rsidRPr="004B3143">
        <w:rPr>
          <w:sz w:val="24"/>
          <w:szCs w:val="24"/>
        </w:rPr>
        <w:t xml:space="preserve">lokal </w:t>
      </w:r>
      <w:r w:rsidR="00426084">
        <w:rPr>
          <w:sz w:val="24"/>
          <w:szCs w:val="24"/>
        </w:rPr>
        <w:t>och</w:t>
      </w:r>
      <w:r w:rsidRPr="004B3143">
        <w:rPr>
          <w:sz w:val="24"/>
          <w:szCs w:val="24"/>
        </w:rPr>
        <w:t xml:space="preserve"> matchbollar.</w:t>
      </w:r>
    </w:p>
    <w:p w14:paraId="6DDD3A8C" w14:textId="77777777" w:rsidR="004B3143" w:rsidRPr="00D5098D" w:rsidRDefault="004B3143" w:rsidP="004B3143">
      <w:pPr>
        <w:rPr>
          <w:sz w:val="28"/>
          <w:szCs w:val="28"/>
        </w:rPr>
      </w:pPr>
      <w:r w:rsidRPr="00D5098D">
        <w:rPr>
          <w:sz w:val="28"/>
          <w:szCs w:val="28"/>
        </w:rPr>
        <w:t>10. KALLELSE</w:t>
      </w:r>
    </w:p>
    <w:p w14:paraId="283EDFF4" w14:textId="5B1C0F02" w:rsidR="004B3143" w:rsidRDefault="004B3143" w:rsidP="004B3143">
      <w:pPr>
        <w:rPr>
          <w:sz w:val="24"/>
          <w:szCs w:val="24"/>
        </w:rPr>
      </w:pPr>
      <w:r w:rsidRPr="004B3143">
        <w:rPr>
          <w:sz w:val="24"/>
          <w:szCs w:val="24"/>
        </w:rPr>
        <w:t>Serieprogram fastlagt av Stockholms Bordtennisförbund gäller som kallelse.</w:t>
      </w:r>
    </w:p>
    <w:p w14:paraId="1C70E0D1" w14:textId="77777777" w:rsidR="00A2297D" w:rsidRPr="00D5098D" w:rsidRDefault="00A2297D" w:rsidP="00A2297D">
      <w:pPr>
        <w:rPr>
          <w:sz w:val="28"/>
          <w:szCs w:val="28"/>
        </w:rPr>
      </w:pPr>
      <w:r w:rsidRPr="00D5098D">
        <w:rPr>
          <w:sz w:val="28"/>
          <w:szCs w:val="28"/>
        </w:rPr>
        <w:t>11. ÄNDRAD SPELDAG</w:t>
      </w:r>
    </w:p>
    <w:p w14:paraId="66F90895" w14:textId="68169BB3" w:rsidR="00970FA3" w:rsidRDefault="00A2297D" w:rsidP="00970FA3">
      <w:pPr>
        <w:rPr>
          <w:sz w:val="24"/>
          <w:szCs w:val="24"/>
        </w:rPr>
      </w:pPr>
      <w:r w:rsidRPr="00A2297D">
        <w:rPr>
          <w:sz w:val="24"/>
          <w:szCs w:val="24"/>
        </w:rPr>
        <w:lastRenderedPageBreak/>
        <w:t>Alla matcher i samtliga serier skall spelas på den matchdag som Stockholms Bordtennisförbund</w:t>
      </w:r>
      <w:r w:rsidR="00D5098D">
        <w:rPr>
          <w:sz w:val="24"/>
          <w:szCs w:val="24"/>
        </w:rPr>
        <w:t xml:space="preserve"> </w:t>
      </w:r>
      <w:r w:rsidRPr="00A2297D">
        <w:rPr>
          <w:sz w:val="24"/>
          <w:szCs w:val="24"/>
        </w:rPr>
        <w:t>fastställt.</w:t>
      </w:r>
      <w:r w:rsidR="00D5098D">
        <w:rPr>
          <w:sz w:val="24"/>
          <w:szCs w:val="24"/>
        </w:rPr>
        <w:t xml:space="preserve"> </w:t>
      </w:r>
      <w:r w:rsidRPr="00970FA3">
        <w:rPr>
          <w:sz w:val="24"/>
          <w:szCs w:val="24"/>
        </w:rPr>
        <w:t xml:space="preserve">Om båda lagen är överens får match tidigareläggas. </w:t>
      </w:r>
      <w:r w:rsidR="00970FA3" w:rsidRPr="00970FA3">
        <w:rPr>
          <w:sz w:val="24"/>
          <w:szCs w:val="24"/>
        </w:rPr>
        <w:t>Har man kommit överens om ändrad speldag skall Stockholms BTF, Thomas Axelsson 08-410</w:t>
      </w:r>
      <w:r w:rsidR="00273B33">
        <w:rPr>
          <w:sz w:val="24"/>
          <w:szCs w:val="24"/>
        </w:rPr>
        <w:t> </w:t>
      </w:r>
      <w:r w:rsidR="00970FA3" w:rsidRPr="00970FA3">
        <w:rPr>
          <w:sz w:val="24"/>
          <w:szCs w:val="24"/>
        </w:rPr>
        <w:t>22</w:t>
      </w:r>
      <w:r w:rsidR="00273B33">
        <w:rPr>
          <w:sz w:val="24"/>
          <w:szCs w:val="24"/>
        </w:rPr>
        <w:t> </w:t>
      </w:r>
      <w:r w:rsidR="00970FA3" w:rsidRPr="00970FA3">
        <w:rPr>
          <w:sz w:val="24"/>
          <w:szCs w:val="24"/>
        </w:rPr>
        <w:t>491, snarast meddelas. Uppskjuten match måste spelas inom en vecka.</w:t>
      </w:r>
      <w:r w:rsidR="00C62571">
        <w:rPr>
          <w:sz w:val="24"/>
          <w:szCs w:val="24"/>
        </w:rPr>
        <w:t xml:space="preserve"> </w:t>
      </w:r>
      <w:r w:rsidRPr="00B12BE3">
        <w:rPr>
          <w:sz w:val="24"/>
          <w:szCs w:val="24"/>
          <w:u w:val="single"/>
        </w:rPr>
        <w:t>Om seriematch flyttas får endast de spelare delta som har rätt att representera respektive</w:t>
      </w:r>
      <w:r w:rsidR="002D3292" w:rsidRPr="00B12BE3">
        <w:rPr>
          <w:sz w:val="24"/>
          <w:szCs w:val="24"/>
          <w:u w:val="single"/>
        </w:rPr>
        <w:t xml:space="preserve"> </w:t>
      </w:r>
      <w:r w:rsidRPr="00B12BE3">
        <w:rPr>
          <w:sz w:val="24"/>
          <w:szCs w:val="24"/>
          <w:u w:val="single"/>
        </w:rPr>
        <w:t>förening på den ursprungligt fastställda speldagen.</w:t>
      </w:r>
      <w:r w:rsidR="00A10049">
        <w:rPr>
          <w:sz w:val="24"/>
          <w:szCs w:val="24"/>
        </w:rPr>
        <w:t xml:space="preserve"> </w:t>
      </w:r>
    </w:p>
    <w:p w14:paraId="56967DAF" w14:textId="581FD6BC" w:rsidR="00E8787A" w:rsidRPr="00E8787A" w:rsidRDefault="00E8787A" w:rsidP="00E8787A">
      <w:pPr>
        <w:rPr>
          <w:sz w:val="24"/>
          <w:szCs w:val="24"/>
        </w:rPr>
      </w:pPr>
      <w:r w:rsidRPr="00A10049">
        <w:rPr>
          <w:sz w:val="28"/>
          <w:szCs w:val="28"/>
        </w:rPr>
        <w:t>12. AVBROTT</w:t>
      </w:r>
    </w:p>
    <w:p w14:paraId="07179537" w14:textId="0EA798F0" w:rsidR="00A2297D" w:rsidRDefault="00E8787A" w:rsidP="00E8787A">
      <w:pPr>
        <w:rPr>
          <w:sz w:val="24"/>
          <w:szCs w:val="24"/>
        </w:rPr>
      </w:pPr>
      <w:r w:rsidRPr="00E8787A">
        <w:rPr>
          <w:sz w:val="24"/>
          <w:szCs w:val="24"/>
        </w:rPr>
        <w:t>Om lagmatch på grund av yttre omständigheter såsom materialfel, fel på belysning etc. måste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avbrytas innan den färdigspelats, skall, om matchen kommer till stånd senare samma speldag,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redan spelade individuella matcher, set och bollar räknas.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Om lagmatchen inte kan återupptas samma speldag, utan ny speldag fastställts av Stockholms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Bordtennisförbund, skall matchen spelas om i sin helhet från början. I dessa fall får enbart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spelare delta som haft rätt att representera respektive förening på den ursprungligt fastställda</w:t>
      </w:r>
      <w:r w:rsidR="00D37C53">
        <w:rPr>
          <w:sz w:val="24"/>
          <w:szCs w:val="24"/>
        </w:rPr>
        <w:t xml:space="preserve"> </w:t>
      </w:r>
      <w:r w:rsidRPr="00E8787A">
        <w:rPr>
          <w:sz w:val="24"/>
          <w:szCs w:val="24"/>
        </w:rPr>
        <w:t>speldagen.</w:t>
      </w:r>
    </w:p>
    <w:p w14:paraId="18AC6EBA" w14:textId="77777777" w:rsidR="002F4033" w:rsidRPr="00D37C53" w:rsidRDefault="002F4033" w:rsidP="002F4033">
      <w:pPr>
        <w:rPr>
          <w:sz w:val="28"/>
          <w:szCs w:val="28"/>
        </w:rPr>
      </w:pPr>
      <w:r w:rsidRPr="00D37C53">
        <w:rPr>
          <w:sz w:val="28"/>
          <w:szCs w:val="28"/>
        </w:rPr>
        <w:t>13. POÄNGBERÄKNING</w:t>
      </w:r>
    </w:p>
    <w:p w14:paraId="2A20A4FF" w14:textId="77777777" w:rsidR="002F4033" w:rsidRPr="002F4033" w:rsidRDefault="002F4033" w:rsidP="002F4033">
      <w:pPr>
        <w:rPr>
          <w:sz w:val="24"/>
          <w:szCs w:val="24"/>
        </w:rPr>
      </w:pPr>
      <w:r w:rsidRPr="002F4033">
        <w:rPr>
          <w:sz w:val="24"/>
          <w:szCs w:val="24"/>
        </w:rPr>
        <w:t>Vunnen lagmatch ger två poäng, oavgjord lagmatch en poäng och förlorad lagmatch noll poäng.</w:t>
      </w:r>
    </w:p>
    <w:p w14:paraId="416692CB" w14:textId="77777777" w:rsidR="002F4033" w:rsidRPr="00D37C53" w:rsidRDefault="002F4033" w:rsidP="002F4033">
      <w:pPr>
        <w:rPr>
          <w:sz w:val="28"/>
          <w:szCs w:val="28"/>
        </w:rPr>
      </w:pPr>
      <w:r w:rsidRPr="00D37C53">
        <w:rPr>
          <w:sz w:val="28"/>
          <w:szCs w:val="28"/>
        </w:rPr>
        <w:t>14. MATCHPROTOKOLL</w:t>
      </w:r>
    </w:p>
    <w:p w14:paraId="313F00FE" w14:textId="6E1FC4DB" w:rsidR="009C1956" w:rsidRPr="009C1956" w:rsidRDefault="002F4033" w:rsidP="009C1956">
      <w:pPr>
        <w:rPr>
          <w:sz w:val="24"/>
          <w:szCs w:val="24"/>
        </w:rPr>
      </w:pPr>
      <w:r w:rsidRPr="002F4033">
        <w:rPr>
          <w:sz w:val="24"/>
          <w:szCs w:val="24"/>
        </w:rPr>
        <w:t xml:space="preserve">Hemmalaget svarar för att </w:t>
      </w:r>
      <w:r w:rsidR="00B12BE3">
        <w:rPr>
          <w:sz w:val="24"/>
          <w:szCs w:val="24"/>
        </w:rPr>
        <w:t>matchen registreras i Profixio</w:t>
      </w:r>
      <w:r w:rsidRPr="002F4033">
        <w:rPr>
          <w:sz w:val="24"/>
          <w:szCs w:val="24"/>
        </w:rPr>
        <w:t>.</w:t>
      </w:r>
      <w:r w:rsidR="00B12BE3">
        <w:rPr>
          <w:sz w:val="24"/>
          <w:szCs w:val="24"/>
        </w:rPr>
        <w:t xml:space="preserve"> Detta</w:t>
      </w:r>
      <w:r w:rsidR="009C1956" w:rsidRPr="009C1956">
        <w:rPr>
          <w:sz w:val="24"/>
          <w:szCs w:val="24"/>
        </w:rPr>
        <w:t xml:space="preserve"> är</w:t>
      </w:r>
      <w:r w:rsidR="00971F6D">
        <w:rPr>
          <w:sz w:val="24"/>
          <w:szCs w:val="24"/>
        </w:rPr>
        <w:t xml:space="preserve"> </w:t>
      </w:r>
      <w:r w:rsidR="009C1956" w:rsidRPr="009C1956">
        <w:rPr>
          <w:sz w:val="24"/>
          <w:szCs w:val="24"/>
        </w:rPr>
        <w:t xml:space="preserve">obligatoriskt för samtliga </w:t>
      </w:r>
      <w:r w:rsidR="00273B33">
        <w:rPr>
          <w:sz w:val="24"/>
          <w:szCs w:val="24"/>
        </w:rPr>
        <w:t xml:space="preserve">lag. </w:t>
      </w:r>
      <w:r w:rsidR="009C1956" w:rsidRPr="009C1956">
        <w:rPr>
          <w:sz w:val="24"/>
          <w:szCs w:val="24"/>
        </w:rPr>
        <w:t>Hemmalag ansvarar</w:t>
      </w:r>
      <w:r w:rsidR="00971F6D">
        <w:rPr>
          <w:sz w:val="24"/>
          <w:szCs w:val="24"/>
        </w:rPr>
        <w:t xml:space="preserve"> </w:t>
      </w:r>
      <w:r w:rsidR="009C1956" w:rsidRPr="009C1956">
        <w:rPr>
          <w:sz w:val="24"/>
          <w:szCs w:val="24"/>
        </w:rPr>
        <w:t>för</w:t>
      </w:r>
      <w:r w:rsidR="00B12BE3">
        <w:rPr>
          <w:sz w:val="24"/>
          <w:szCs w:val="24"/>
        </w:rPr>
        <w:t xml:space="preserve"> att</w:t>
      </w:r>
      <w:r w:rsidR="009C1956" w:rsidRPr="009C1956">
        <w:rPr>
          <w:sz w:val="24"/>
          <w:szCs w:val="24"/>
        </w:rPr>
        <w:t xml:space="preserve"> inrapporteringen </w:t>
      </w:r>
      <w:r w:rsidR="00B12BE3">
        <w:rPr>
          <w:sz w:val="24"/>
          <w:szCs w:val="24"/>
        </w:rPr>
        <w:t>gör</w:t>
      </w:r>
      <w:r w:rsidR="009C1956" w:rsidRPr="009C1956">
        <w:rPr>
          <w:sz w:val="24"/>
          <w:szCs w:val="24"/>
        </w:rPr>
        <w:t xml:space="preserve">s senast </w:t>
      </w:r>
      <w:r w:rsidR="00B12BE3">
        <w:rPr>
          <w:sz w:val="24"/>
          <w:szCs w:val="24"/>
        </w:rPr>
        <w:t>två dagar</w:t>
      </w:r>
      <w:r w:rsidR="009C1956" w:rsidRPr="009C1956">
        <w:rPr>
          <w:sz w:val="24"/>
          <w:szCs w:val="24"/>
        </w:rPr>
        <w:t xml:space="preserve"> efter spelad match.</w:t>
      </w:r>
    </w:p>
    <w:p w14:paraId="5915DF06" w14:textId="77777777" w:rsidR="009C1956" w:rsidRPr="009626AD" w:rsidRDefault="009C1956" w:rsidP="009C1956">
      <w:pPr>
        <w:rPr>
          <w:sz w:val="28"/>
          <w:szCs w:val="28"/>
        </w:rPr>
      </w:pPr>
      <w:r w:rsidRPr="009626AD">
        <w:rPr>
          <w:sz w:val="28"/>
          <w:szCs w:val="28"/>
        </w:rPr>
        <w:t>15. DOMARE</w:t>
      </w:r>
    </w:p>
    <w:p w14:paraId="21764426" w14:textId="0A56038E" w:rsidR="0038453E" w:rsidRPr="009626AD" w:rsidRDefault="009C1956" w:rsidP="0038453E">
      <w:pPr>
        <w:rPr>
          <w:sz w:val="28"/>
          <w:szCs w:val="28"/>
        </w:rPr>
      </w:pPr>
      <w:r w:rsidRPr="009C1956">
        <w:rPr>
          <w:sz w:val="24"/>
          <w:szCs w:val="24"/>
        </w:rPr>
        <w:t>I Stockholms Bordtennisförbunds serier dömer spelarna själva.</w:t>
      </w:r>
      <w:r w:rsidRPr="009C1956">
        <w:rPr>
          <w:sz w:val="24"/>
          <w:szCs w:val="24"/>
        </w:rPr>
        <w:cr/>
      </w:r>
      <w:r w:rsidR="00426084">
        <w:rPr>
          <w:sz w:val="24"/>
          <w:szCs w:val="24"/>
        </w:rPr>
        <w:br/>
      </w:r>
      <w:r w:rsidR="0038453E" w:rsidRPr="009626AD">
        <w:rPr>
          <w:sz w:val="28"/>
          <w:szCs w:val="28"/>
        </w:rPr>
        <w:t>16. PLACERING I SERIE</w:t>
      </w:r>
    </w:p>
    <w:p w14:paraId="4EAD5E1D" w14:textId="2874D5A4" w:rsidR="002F4033" w:rsidRDefault="0038453E" w:rsidP="0038453E">
      <w:pPr>
        <w:rPr>
          <w:sz w:val="24"/>
          <w:szCs w:val="24"/>
        </w:rPr>
      </w:pPr>
      <w:r w:rsidRPr="0038453E">
        <w:rPr>
          <w:sz w:val="24"/>
          <w:szCs w:val="24"/>
        </w:rPr>
        <w:t>Det lag som erhållit flest poäng, enligt Punkt 13: ”POÄNGBERÄKNING”, när samtliga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 xml:space="preserve">matcher spelats har vunnit gruppen, det lag som fått näst flest poäng blir tvåa </w:t>
      </w:r>
      <w:r w:rsidR="00426084">
        <w:rPr>
          <w:sz w:val="24"/>
          <w:szCs w:val="24"/>
        </w:rPr>
        <w:t>och så vidare</w:t>
      </w:r>
      <w:r w:rsidRPr="0038453E">
        <w:rPr>
          <w:sz w:val="24"/>
          <w:szCs w:val="24"/>
        </w:rPr>
        <w:t>.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>Vid samma poängsumma för två eller flera lag avgörs placeringen i första hand av skillnaden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>mellan antal vunna och förlorade individuella matcher, i andra hand av</w:t>
      </w:r>
      <w:r w:rsidR="00426084">
        <w:rPr>
          <w:sz w:val="24"/>
          <w:szCs w:val="24"/>
        </w:rPr>
        <w:t xml:space="preserve"> </w:t>
      </w:r>
      <w:proofErr w:type="spellStart"/>
      <w:r w:rsidR="00426084">
        <w:rPr>
          <w:sz w:val="24"/>
          <w:szCs w:val="24"/>
        </w:rPr>
        <w:t>set</w:t>
      </w:r>
      <w:r w:rsidRPr="0038453E">
        <w:rPr>
          <w:sz w:val="24"/>
          <w:szCs w:val="24"/>
        </w:rPr>
        <w:t>skillnaden</w:t>
      </w:r>
      <w:proofErr w:type="spellEnd"/>
      <w:r w:rsidR="00B31C5E">
        <w:rPr>
          <w:sz w:val="24"/>
          <w:szCs w:val="24"/>
        </w:rPr>
        <w:t xml:space="preserve"> i samtliga matcher</w:t>
      </w:r>
      <w:r w:rsidRPr="0038453E">
        <w:rPr>
          <w:sz w:val="24"/>
          <w:szCs w:val="24"/>
        </w:rPr>
        <w:t xml:space="preserve">, i tredje hand av </w:t>
      </w:r>
      <w:r w:rsidR="00426084">
        <w:rPr>
          <w:sz w:val="24"/>
          <w:szCs w:val="24"/>
        </w:rPr>
        <w:t>boll</w:t>
      </w:r>
      <w:r w:rsidRPr="0038453E">
        <w:rPr>
          <w:sz w:val="24"/>
          <w:szCs w:val="24"/>
        </w:rPr>
        <w:t>skillnaden i</w:t>
      </w:r>
      <w:r w:rsidR="009626AD">
        <w:rPr>
          <w:sz w:val="24"/>
          <w:szCs w:val="24"/>
        </w:rPr>
        <w:t xml:space="preserve"> </w:t>
      </w:r>
      <w:r w:rsidRPr="0038453E">
        <w:rPr>
          <w:sz w:val="24"/>
          <w:szCs w:val="24"/>
        </w:rPr>
        <w:t xml:space="preserve">samtliga matcher och i fjärde hand </w:t>
      </w:r>
      <w:r w:rsidR="00426084">
        <w:rPr>
          <w:sz w:val="24"/>
          <w:szCs w:val="24"/>
        </w:rPr>
        <w:t xml:space="preserve">av </w:t>
      </w:r>
      <w:r w:rsidRPr="0038453E">
        <w:rPr>
          <w:sz w:val="24"/>
          <w:szCs w:val="24"/>
        </w:rPr>
        <w:t>de inbördes resultaten mellan de berörda lagen.</w:t>
      </w:r>
    </w:p>
    <w:p w14:paraId="658CB048" w14:textId="77777777" w:rsidR="005814B0" w:rsidRPr="009626AD" w:rsidRDefault="005814B0" w:rsidP="005814B0">
      <w:pPr>
        <w:rPr>
          <w:sz w:val="28"/>
          <w:szCs w:val="28"/>
        </w:rPr>
      </w:pPr>
      <w:r w:rsidRPr="009626AD">
        <w:rPr>
          <w:sz w:val="28"/>
          <w:szCs w:val="28"/>
        </w:rPr>
        <w:t>17. UPP- OCH NEDFLYTTNING</w:t>
      </w:r>
    </w:p>
    <w:p w14:paraId="3981D722" w14:textId="708BBDE8" w:rsidR="00735810" w:rsidRPr="00225A92" w:rsidRDefault="003C78CB" w:rsidP="00735810">
      <w:pPr>
        <w:rPr>
          <w:sz w:val="28"/>
          <w:szCs w:val="28"/>
        </w:rPr>
      </w:pPr>
      <w:r>
        <w:rPr>
          <w:sz w:val="24"/>
          <w:szCs w:val="24"/>
        </w:rPr>
        <w:t xml:space="preserve">Vinnare av </w:t>
      </w:r>
      <w:r w:rsidR="00790C56">
        <w:rPr>
          <w:sz w:val="24"/>
          <w:szCs w:val="24"/>
        </w:rPr>
        <w:t>seriegrupp i Pensionärs</w:t>
      </w:r>
      <w:r>
        <w:rPr>
          <w:sz w:val="24"/>
          <w:szCs w:val="24"/>
        </w:rPr>
        <w:t>serien flyttas upp</w:t>
      </w:r>
      <w:r w:rsidR="00790C56">
        <w:rPr>
          <w:sz w:val="24"/>
          <w:szCs w:val="24"/>
        </w:rPr>
        <w:t>,</w:t>
      </w:r>
      <w:r w:rsidR="004C42D8">
        <w:rPr>
          <w:sz w:val="24"/>
          <w:szCs w:val="24"/>
        </w:rPr>
        <w:t xml:space="preserve"> och sista lag flyttas ned</w:t>
      </w:r>
      <w:r w:rsidR="002E7140">
        <w:rPr>
          <w:sz w:val="24"/>
          <w:szCs w:val="24"/>
        </w:rPr>
        <w:t>.</w:t>
      </w:r>
      <w:r w:rsidR="005814B0" w:rsidRPr="005814B0">
        <w:rPr>
          <w:sz w:val="24"/>
          <w:szCs w:val="24"/>
        </w:rPr>
        <w:cr/>
      </w:r>
      <w:r w:rsidR="00B31C5E">
        <w:rPr>
          <w:sz w:val="24"/>
          <w:szCs w:val="24"/>
        </w:rPr>
        <w:br/>
      </w:r>
      <w:r w:rsidR="00735810" w:rsidRPr="00225A92">
        <w:rPr>
          <w:sz w:val="28"/>
          <w:szCs w:val="28"/>
        </w:rPr>
        <w:t>18. AVBÖJA UPPFLYTTNING</w:t>
      </w:r>
    </w:p>
    <w:p w14:paraId="45270459" w14:textId="79CA5E29" w:rsidR="00735810" w:rsidRPr="00735810" w:rsidRDefault="00735810" w:rsidP="00735810">
      <w:pPr>
        <w:rPr>
          <w:sz w:val="24"/>
          <w:szCs w:val="24"/>
        </w:rPr>
      </w:pPr>
      <w:r w:rsidRPr="00735810">
        <w:rPr>
          <w:sz w:val="24"/>
          <w:szCs w:val="24"/>
        </w:rPr>
        <w:t xml:space="preserve">Lag som vunnit sin serie </w:t>
      </w:r>
      <w:r w:rsidR="004C42D8">
        <w:rPr>
          <w:sz w:val="24"/>
          <w:szCs w:val="24"/>
        </w:rPr>
        <w:t>kan</w:t>
      </w:r>
      <w:r w:rsidRPr="00735810">
        <w:rPr>
          <w:sz w:val="24"/>
          <w:szCs w:val="24"/>
        </w:rPr>
        <w:t xml:space="preserve"> avböja uppflyttning.</w:t>
      </w:r>
    </w:p>
    <w:p w14:paraId="0705E0FC" w14:textId="2CD86C36" w:rsidR="00DC6E6C" w:rsidRPr="00225A92" w:rsidRDefault="004C42D8" w:rsidP="00DC6E6C">
      <w:pPr>
        <w:rPr>
          <w:sz w:val="28"/>
          <w:szCs w:val="28"/>
        </w:rPr>
      </w:pPr>
      <w:r>
        <w:rPr>
          <w:sz w:val="28"/>
          <w:szCs w:val="28"/>
        </w:rPr>
        <w:t>19.</w:t>
      </w:r>
      <w:r w:rsidR="00DC6E6C" w:rsidRPr="00225A92">
        <w:rPr>
          <w:sz w:val="28"/>
          <w:szCs w:val="28"/>
        </w:rPr>
        <w:t xml:space="preserve"> FLYTTA SPELARE MELLAN LAG INOM SAMMA FÖRENING</w:t>
      </w:r>
    </w:p>
    <w:p w14:paraId="54C66644" w14:textId="0F95AD06" w:rsidR="00DC6E6C" w:rsidRPr="00DC6E6C" w:rsidRDefault="00DC6E6C" w:rsidP="00DC6E6C">
      <w:pPr>
        <w:rPr>
          <w:sz w:val="24"/>
          <w:szCs w:val="24"/>
        </w:rPr>
      </w:pPr>
      <w:r w:rsidRPr="00DC6E6C">
        <w:rPr>
          <w:sz w:val="24"/>
          <w:szCs w:val="24"/>
        </w:rPr>
        <w:lastRenderedPageBreak/>
        <w:t>Om en förening önskar flytta en spelare som deltagit i ett högre lag till närmast lägre lag skall</w:t>
      </w:r>
      <w:r w:rsidR="00225A92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spelaren först stå över en match för det högre laget. Spelaren blir spelklar för det lägre laget</w:t>
      </w:r>
      <w:r w:rsidR="00225A92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samma dag som spelaren står över match för det högre laget.</w:t>
      </w:r>
      <w:r w:rsidR="00225A92">
        <w:rPr>
          <w:sz w:val="24"/>
          <w:szCs w:val="24"/>
        </w:rPr>
        <w:t xml:space="preserve"> </w:t>
      </w:r>
      <w:r w:rsidR="00426084">
        <w:rPr>
          <w:sz w:val="24"/>
          <w:szCs w:val="24"/>
        </w:rPr>
        <w:t>Om till exempel</w:t>
      </w:r>
      <w:r w:rsidRPr="00DC6E6C">
        <w:rPr>
          <w:sz w:val="24"/>
          <w:szCs w:val="24"/>
        </w:rPr>
        <w:t xml:space="preserve"> ett A-lag har förlorat en lagmatch på walk over räknas matchen för de berörda</w:t>
      </w:r>
      <w:r w:rsidR="00225A92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spelarna som icke spelad i fråga om övergångsrätt till B-lag.</w:t>
      </w:r>
    </w:p>
    <w:p w14:paraId="4863F998" w14:textId="77777777" w:rsidR="001754FC" w:rsidRDefault="001754FC" w:rsidP="001754FC">
      <w:pPr>
        <w:rPr>
          <w:sz w:val="24"/>
          <w:szCs w:val="24"/>
        </w:rPr>
      </w:pPr>
      <w:r w:rsidRPr="00DC6E6C">
        <w:rPr>
          <w:sz w:val="24"/>
          <w:szCs w:val="24"/>
        </w:rPr>
        <w:t>Om en förening önskar flytta ytterligare en spelare till närmast lägre lag, vid samma tillfälle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som spelare 1 (det vill säga så att spelare 1 och 2 skall kunna spela tillsammans i samma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lagmatch), måste spelare 2 ha stått över två matcher för det närmast högre laget.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Om en förening vill flytta en tredje spelare till närmast lägre lag, vid samma tillfälle som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spelare 1 och 2 (det vill säga så att spelare 1, 2 och 3 skall kunna spela tillsammans i samma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lagmatch), måste spelare 3 ha stått över tre matcher för det närmast högre laget.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Inga begränsningar finns för flytt av spelare från ett lägre lag till ett högre.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Flytt av spelare görs divisionsnivå för divisionsnivå. För att flytta spelare från exempelvis A</w:t>
      </w:r>
      <w:r>
        <w:rPr>
          <w:sz w:val="24"/>
          <w:szCs w:val="24"/>
        </w:rPr>
        <w:t>-</w:t>
      </w:r>
      <w:r w:rsidRPr="00DC6E6C">
        <w:rPr>
          <w:sz w:val="24"/>
          <w:szCs w:val="24"/>
        </w:rPr>
        <w:t>lag till C-lag måste spelar</w:t>
      </w:r>
      <w:r>
        <w:rPr>
          <w:sz w:val="24"/>
          <w:szCs w:val="24"/>
        </w:rPr>
        <w:t>en först bli spelklar för B-lag</w:t>
      </w:r>
      <w:r w:rsidRPr="00DC6E6C">
        <w:rPr>
          <w:sz w:val="24"/>
          <w:szCs w:val="24"/>
        </w:rPr>
        <w:t xml:space="preserve"> och sedan stå över för B-laget för att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bli spelklar för C-lag.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Ifall flera lag från en förening spelar seriematcher samma dag anses i förekommande fall</w:t>
      </w:r>
      <w:r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>spelare ha stått över för det eller de lag i vilket denne inte deltar.</w:t>
      </w:r>
      <w:r>
        <w:rPr>
          <w:sz w:val="24"/>
          <w:szCs w:val="24"/>
        </w:rPr>
        <w:t xml:space="preserve"> </w:t>
      </w:r>
    </w:p>
    <w:p w14:paraId="72B5DD2D" w14:textId="77777777" w:rsidR="001754FC" w:rsidRPr="001754FC" w:rsidRDefault="001754FC" w:rsidP="001754FC">
      <w:pPr>
        <w:rPr>
          <w:sz w:val="24"/>
          <w:szCs w:val="24"/>
        </w:rPr>
      </w:pPr>
      <w:r w:rsidRPr="001754FC">
        <w:rPr>
          <w:sz w:val="24"/>
          <w:szCs w:val="24"/>
        </w:rPr>
        <w:t>Stockholms pensionärsserie tillämpar de regler för spelarflytt som hittills gällt för denna serie, vilket innebär: Spelare som spelat match för högre numrerat lag i föreningen måste stå över en match för detta högre lag för att åter bli spelklar för sitt ordinarie lag – oavsett hur högt spelaren har spelat i förhållande till sitt ordinarie lag. Exempel: Spelare som normalt tillhör Spåret lag 5 och som spelat en match för Spåret lag 1 är, efter att ha stått över en match för lag 1, åter spelklar för lag 5.</w:t>
      </w:r>
    </w:p>
    <w:p w14:paraId="0149B411" w14:textId="2EFADCDE" w:rsidR="00DC6E6C" w:rsidRPr="00DC6E6C" w:rsidRDefault="00DC6E6C" w:rsidP="00DC6E6C">
      <w:pPr>
        <w:rPr>
          <w:sz w:val="24"/>
          <w:szCs w:val="24"/>
        </w:rPr>
      </w:pPr>
      <w:r w:rsidRPr="00DC6E6C">
        <w:rPr>
          <w:sz w:val="24"/>
          <w:szCs w:val="24"/>
        </w:rPr>
        <w:t>Spelare som deltar i ett serielags sista match för säsongen kan inte spela för närmast lägre lag</w:t>
      </w:r>
      <w:r w:rsidR="00372557">
        <w:rPr>
          <w:sz w:val="24"/>
          <w:szCs w:val="24"/>
        </w:rPr>
        <w:t xml:space="preserve"> </w:t>
      </w:r>
      <w:r w:rsidRPr="00DC6E6C">
        <w:rPr>
          <w:sz w:val="24"/>
          <w:szCs w:val="24"/>
        </w:rPr>
        <w:t xml:space="preserve">utan måste alltid stå över enligt reglerna i </w:t>
      </w:r>
      <w:r w:rsidR="004C42D8">
        <w:rPr>
          <w:sz w:val="24"/>
          <w:szCs w:val="24"/>
        </w:rPr>
        <w:t>punkt 19</w:t>
      </w:r>
      <w:r w:rsidRPr="00DC6E6C">
        <w:rPr>
          <w:sz w:val="24"/>
          <w:szCs w:val="24"/>
        </w:rPr>
        <w:t>: ”FLYTTA SPELARE MELLAN LAG INOM</w:t>
      </w:r>
      <w:r w:rsidR="00372557">
        <w:rPr>
          <w:sz w:val="24"/>
          <w:szCs w:val="24"/>
        </w:rPr>
        <w:t xml:space="preserve"> </w:t>
      </w:r>
      <w:r w:rsidR="004C42D8">
        <w:rPr>
          <w:sz w:val="24"/>
          <w:szCs w:val="24"/>
        </w:rPr>
        <w:t>SAMMA FÖRENING”</w:t>
      </w:r>
      <w:r w:rsidRPr="00DC6E6C">
        <w:rPr>
          <w:sz w:val="24"/>
          <w:szCs w:val="24"/>
        </w:rPr>
        <w:t xml:space="preserve">. </w:t>
      </w:r>
    </w:p>
    <w:p w14:paraId="68B8EB2D" w14:textId="77777777" w:rsidR="004C42D8" w:rsidRDefault="00DC6E6C" w:rsidP="004D17AA">
      <w:pPr>
        <w:rPr>
          <w:sz w:val="24"/>
          <w:szCs w:val="24"/>
        </w:rPr>
      </w:pPr>
      <w:r w:rsidRPr="00DC6E6C">
        <w:rPr>
          <w:sz w:val="24"/>
          <w:szCs w:val="24"/>
        </w:rPr>
        <w:t>Spelare får under en och samma speldag endast delta i ett av föreningens lag</w:t>
      </w:r>
      <w:r w:rsidR="004C42D8">
        <w:rPr>
          <w:sz w:val="24"/>
          <w:szCs w:val="24"/>
        </w:rPr>
        <w:t xml:space="preserve"> i Pensionärsserien. Däremot kan en spelare spela i Pensionärsserien på förmiddagen och i Veteranserien eller Herrserien senare samma dag.</w:t>
      </w:r>
    </w:p>
    <w:p w14:paraId="42FD4E26" w14:textId="4A9CE41F" w:rsidR="004D17AA" w:rsidRPr="006171BC" w:rsidRDefault="00426084" w:rsidP="004D17AA">
      <w:pPr>
        <w:rPr>
          <w:sz w:val="28"/>
          <w:szCs w:val="28"/>
        </w:rPr>
      </w:pPr>
      <w:r>
        <w:rPr>
          <w:sz w:val="24"/>
          <w:szCs w:val="24"/>
        </w:rPr>
        <w:t>2</w:t>
      </w:r>
      <w:r w:rsidR="001754FC">
        <w:rPr>
          <w:sz w:val="28"/>
          <w:szCs w:val="28"/>
        </w:rPr>
        <w:t>0</w:t>
      </w:r>
      <w:r w:rsidR="00C3145D" w:rsidRPr="006171BC">
        <w:rPr>
          <w:sz w:val="28"/>
          <w:szCs w:val="28"/>
        </w:rPr>
        <w:t>. MATCHORDNING</w:t>
      </w:r>
    </w:p>
    <w:p w14:paraId="64D78430" w14:textId="3C0158C4" w:rsidR="00446ED4" w:rsidRPr="00446ED4" w:rsidRDefault="00446ED4" w:rsidP="00446ED4">
      <w:pPr>
        <w:rPr>
          <w:sz w:val="24"/>
          <w:szCs w:val="24"/>
        </w:rPr>
      </w:pPr>
      <w:r w:rsidRPr="00446ED4">
        <w:rPr>
          <w:sz w:val="24"/>
          <w:szCs w:val="24"/>
        </w:rPr>
        <w:t>Laguppställningen för respektive lag som lagledarna samtidigt skall visa varandra före</w:t>
      </w:r>
      <w:r w:rsidR="006171BC">
        <w:rPr>
          <w:sz w:val="24"/>
          <w:szCs w:val="24"/>
        </w:rPr>
        <w:t xml:space="preserve"> </w:t>
      </w:r>
      <w:r w:rsidRPr="00446ED4">
        <w:rPr>
          <w:sz w:val="24"/>
          <w:szCs w:val="24"/>
        </w:rPr>
        <w:t>matchstart, är fri i både singel och dubbel. Matcherna spelas i ordning enligt nedan på två bord.</w:t>
      </w:r>
      <w:r w:rsidR="006171BC">
        <w:rPr>
          <w:sz w:val="24"/>
          <w:szCs w:val="24"/>
        </w:rPr>
        <w:t xml:space="preserve"> </w:t>
      </w:r>
      <w:r w:rsidRPr="00446ED4">
        <w:rPr>
          <w:sz w:val="24"/>
          <w:szCs w:val="24"/>
        </w:rPr>
        <w:t>Match får även spelas på tre bord om båda föreningarna är överens.</w:t>
      </w:r>
    </w:p>
    <w:p w14:paraId="3AF713E2" w14:textId="1AB73371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 xml:space="preserve">Match 1 </w:t>
      </w:r>
      <w:proofErr w:type="spellStart"/>
      <w:r w:rsidRPr="00CC02A1">
        <w:rPr>
          <w:sz w:val="24"/>
          <w:szCs w:val="24"/>
          <w:lang w:val="en-GB"/>
        </w:rPr>
        <w:t>och</w:t>
      </w:r>
      <w:proofErr w:type="spellEnd"/>
      <w:r w:rsidRPr="00CC02A1">
        <w:rPr>
          <w:sz w:val="24"/>
          <w:szCs w:val="24"/>
          <w:lang w:val="en-GB"/>
        </w:rPr>
        <w:t xml:space="preserve"> 2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A3 – B2 A1 – B3</w:t>
      </w:r>
    </w:p>
    <w:p w14:paraId="33C294E7" w14:textId="013D4089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 xml:space="preserve">Match 3 </w:t>
      </w:r>
      <w:proofErr w:type="spellStart"/>
      <w:r w:rsidRPr="00CC02A1">
        <w:rPr>
          <w:sz w:val="24"/>
          <w:szCs w:val="24"/>
          <w:lang w:val="en-GB"/>
        </w:rPr>
        <w:t>och</w:t>
      </w:r>
      <w:proofErr w:type="spellEnd"/>
      <w:r w:rsidRPr="00CC02A1">
        <w:rPr>
          <w:sz w:val="24"/>
          <w:szCs w:val="24"/>
          <w:lang w:val="en-GB"/>
        </w:rPr>
        <w:t xml:space="preserve"> 4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A2 – B1 A1 – B2</w:t>
      </w:r>
    </w:p>
    <w:p w14:paraId="4AD7268D" w14:textId="25E16A04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 xml:space="preserve">Match 5 </w:t>
      </w:r>
      <w:proofErr w:type="spellStart"/>
      <w:r w:rsidRPr="00CC02A1">
        <w:rPr>
          <w:sz w:val="24"/>
          <w:szCs w:val="24"/>
          <w:lang w:val="en-GB"/>
        </w:rPr>
        <w:t>och</w:t>
      </w:r>
      <w:proofErr w:type="spellEnd"/>
      <w:r w:rsidRPr="00CC02A1">
        <w:rPr>
          <w:sz w:val="24"/>
          <w:szCs w:val="24"/>
          <w:lang w:val="en-GB"/>
        </w:rPr>
        <w:t xml:space="preserve"> 6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A3 – B1 A2 – B3</w:t>
      </w:r>
    </w:p>
    <w:p w14:paraId="3AEED7C0" w14:textId="53ACCF4E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>Match 7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</w:t>
      </w:r>
      <w:proofErr w:type="spellStart"/>
      <w:r w:rsidRPr="00CC02A1">
        <w:rPr>
          <w:sz w:val="24"/>
          <w:szCs w:val="24"/>
          <w:lang w:val="en-GB"/>
        </w:rPr>
        <w:t>Dubbel</w:t>
      </w:r>
      <w:proofErr w:type="spellEnd"/>
    </w:p>
    <w:p w14:paraId="77D7A322" w14:textId="2799BCFD" w:rsidR="00446ED4" w:rsidRPr="00CC02A1" w:rsidRDefault="00446ED4" w:rsidP="00446ED4">
      <w:pPr>
        <w:rPr>
          <w:sz w:val="24"/>
          <w:szCs w:val="24"/>
          <w:lang w:val="en-GB"/>
        </w:rPr>
      </w:pPr>
      <w:r w:rsidRPr="00CC02A1">
        <w:rPr>
          <w:sz w:val="24"/>
          <w:szCs w:val="24"/>
          <w:lang w:val="en-GB"/>
        </w:rPr>
        <w:t xml:space="preserve">Match 8 </w:t>
      </w:r>
      <w:proofErr w:type="spellStart"/>
      <w:r w:rsidRPr="00CC02A1">
        <w:rPr>
          <w:sz w:val="24"/>
          <w:szCs w:val="24"/>
          <w:lang w:val="en-GB"/>
        </w:rPr>
        <w:t>och</w:t>
      </w:r>
      <w:proofErr w:type="spellEnd"/>
      <w:r w:rsidRPr="00CC02A1">
        <w:rPr>
          <w:sz w:val="24"/>
          <w:szCs w:val="24"/>
          <w:lang w:val="en-GB"/>
        </w:rPr>
        <w:t xml:space="preserve"> 9</w:t>
      </w:r>
      <w:r w:rsidR="00B31C5E">
        <w:rPr>
          <w:sz w:val="24"/>
          <w:szCs w:val="24"/>
          <w:lang w:val="en-GB"/>
        </w:rPr>
        <w:t>:</w:t>
      </w:r>
      <w:r w:rsidRPr="00CC02A1">
        <w:rPr>
          <w:sz w:val="24"/>
          <w:szCs w:val="24"/>
          <w:lang w:val="en-GB"/>
        </w:rPr>
        <w:t xml:space="preserve"> A1 – B1 A2 – B2</w:t>
      </w:r>
    </w:p>
    <w:p w14:paraId="269A4D02" w14:textId="4FF40961" w:rsidR="00446ED4" w:rsidRPr="00446ED4" w:rsidRDefault="00446ED4" w:rsidP="00446ED4">
      <w:pPr>
        <w:rPr>
          <w:sz w:val="24"/>
          <w:szCs w:val="24"/>
        </w:rPr>
      </w:pPr>
      <w:r w:rsidRPr="00446ED4">
        <w:rPr>
          <w:sz w:val="24"/>
          <w:szCs w:val="24"/>
        </w:rPr>
        <w:t>Match 10</w:t>
      </w:r>
      <w:r w:rsidR="00B31C5E">
        <w:rPr>
          <w:sz w:val="24"/>
          <w:szCs w:val="24"/>
        </w:rPr>
        <w:t>:</w:t>
      </w:r>
      <w:r w:rsidRPr="00446ED4">
        <w:rPr>
          <w:sz w:val="24"/>
          <w:szCs w:val="24"/>
        </w:rPr>
        <w:t xml:space="preserve"> A3 – B3</w:t>
      </w:r>
    </w:p>
    <w:p w14:paraId="6E8B013F" w14:textId="63E14994" w:rsidR="00446ED4" w:rsidRDefault="00B31C5E" w:rsidP="002F145D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Matcherna spelas ”rullande”, det vill säga</w:t>
      </w:r>
      <w:r w:rsidR="00446ED4" w:rsidRPr="00446ED4">
        <w:rPr>
          <w:sz w:val="24"/>
          <w:szCs w:val="24"/>
        </w:rPr>
        <w:t xml:space="preserve"> så snart en match på ena bordet är färdigspelad,</w:t>
      </w:r>
      <w:r w:rsidR="006171BC">
        <w:rPr>
          <w:sz w:val="24"/>
          <w:szCs w:val="24"/>
        </w:rPr>
        <w:t xml:space="preserve"> </w:t>
      </w:r>
      <w:r w:rsidR="00446ED4" w:rsidRPr="00446ED4">
        <w:rPr>
          <w:sz w:val="24"/>
          <w:szCs w:val="24"/>
        </w:rPr>
        <w:t>påbörjas ny match även om match</w:t>
      </w:r>
      <w:r>
        <w:rPr>
          <w:sz w:val="24"/>
          <w:szCs w:val="24"/>
        </w:rPr>
        <w:t>en</w:t>
      </w:r>
      <w:r w:rsidR="00446ED4" w:rsidRPr="00446ED4">
        <w:rPr>
          <w:sz w:val="24"/>
          <w:szCs w:val="24"/>
        </w:rPr>
        <w:t xml:space="preserve"> på det andra bordet inte är färdigspelad</w:t>
      </w:r>
      <w:r w:rsidR="00FA64F5">
        <w:rPr>
          <w:sz w:val="24"/>
          <w:szCs w:val="24"/>
        </w:rPr>
        <w:t>.</w:t>
      </w:r>
      <w:r w:rsidR="006171BC">
        <w:rPr>
          <w:sz w:val="24"/>
          <w:szCs w:val="24"/>
        </w:rPr>
        <w:t xml:space="preserve"> </w:t>
      </w:r>
    </w:p>
    <w:p w14:paraId="17123CDD" w14:textId="77777777" w:rsidR="001754FC" w:rsidRDefault="001754FC" w:rsidP="005A483F">
      <w:pPr>
        <w:rPr>
          <w:sz w:val="24"/>
          <w:szCs w:val="24"/>
        </w:rPr>
      </w:pPr>
    </w:p>
    <w:p w14:paraId="31B5A854" w14:textId="01216AF0" w:rsidR="001754FC" w:rsidRDefault="0070371D" w:rsidP="005A483F">
      <w:pPr>
        <w:rPr>
          <w:sz w:val="24"/>
          <w:szCs w:val="24"/>
        </w:rPr>
      </w:pPr>
      <w:r>
        <w:rPr>
          <w:sz w:val="24"/>
          <w:szCs w:val="24"/>
        </w:rPr>
        <w:t>Stockholms bordtennisförbund</w:t>
      </w:r>
    </w:p>
    <w:sectPr w:rsidR="0017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3C"/>
    <w:rsid w:val="00016330"/>
    <w:rsid w:val="000330A7"/>
    <w:rsid w:val="000526B3"/>
    <w:rsid w:val="00077704"/>
    <w:rsid w:val="00157A76"/>
    <w:rsid w:val="001754FC"/>
    <w:rsid w:val="00194237"/>
    <w:rsid w:val="001E446B"/>
    <w:rsid w:val="00225A92"/>
    <w:rsid w:val="00273B33"/>
    <w:rsid w:val="002D3292"/>
    <w:rsid w:val="002E7140"/>
    <w:rsid w:val="002F145D"/>
    <w:rsid w:val="002F4033"/>
    <w:rsid w:val="00372557"/>
    <w:rsid w:val="0038137E"/>
    <w:rsid w:val="0038453E"/>
    <w:rsid w:val="003C78CB"/>
    <w:rsid w:val="00401D2E"/>
    <w:rsid w:val="00426084"/>
    <w:rsid w:val="00446ED4"/>
    <w:rsid w:val="004B3143"/>
    <w:rsid w:val="004C19EC"/>
    <w:rsid w:val="004C42D8"/>
    <w:rsid w:val="004D17AA"/>
    <w:rsid w:val="0050558D"/>
    <w:rsid w:val="00524B52"/>
    <w:rsid w:val="005258AC"/>
    <w:rsid w:val="00563085"/>
    <w:rsid w:val="005814B0"/>
    <w:rsid w:val="005A483F"/>
    <w:rsid w:val="006171BC"/>
    <w:rsid w:val="00655EF5"/>
    <w:rsid w:val="00665C25"/>
    <w:rsid w:val="006B3B00"/>
    <w:rsid w:val="0070371D"/>
    <w:rsid w:val="00735810"/>
    <w:rsid w:val="00790C56"/>
    <w:rsid w:val="007C7DBA"/>
    <w:rsid w:val="00816190"/>
    <w:rsid w:val="008402C0"/>
    <w:rsid w:val="00840D06"/>
    <w:rsid w:val="008D76B9"/>
    <w:rsid w:val="00911C0F"/>
    <w:rsid w:val="00912704"/>
    <w:rsid w:val="009626AD"/>
    <w:rsid w:val="00963F6D"/>
    <w:rsid w:val="00970FA3"/>
    <w:rsid w:val="00971F6D"/>
    <w:rsid w:val="009C1956"/>
    <w:rsid w:val="009C657F"/>
    <w:rsid w:val="00A10049"/>
    <w:rsid w:val="00A2297D"/>
    <w:rsid w:val="00A24A14"/>
    <w:rsid w:val="00A66592"/>
    <w:rsid w:val="00A74996"/>
    <w:rsid w:val="00B06E95"/>
    <w:rsid w:val="00B12BE3"/>
    <w:rsid w:val="00B31C5E"/>
    <w:rsid w:val="00BB19D7"/>
    <w:rsid w:val="00BD0D25"/>
    <w:rsid w:val="00BD65DF"/>
    <w:rsid w:val="00BF0D25"/>
    <w:rsid w:val="00C3145D"/>
    <w:rsid w:val="00C62571"/>
    <w:rsid w:val="00CB45D8"/>
    <w:rsid w:val="00CC02A1"/>
    <w:rsid w:val="00CD4603"/>
    <w:rsid w:val="00CE76A8"/>
    <w:rsid w:val="00D37C53"/>
    <w:rsid w:val="00D5098D"/>
    <w:rsid w:val="00DB7A43"/>
    <w:rsid w:val="00DC6E6C"/>
    <w:rsid w:val="00DE4543"/>
    <w:rsid w:val="00E8787A"/>
    <w:rsid w:val="00E96240"/>
    <w:rsid w:val="00EC71F3"/>
    <w:rsid w:val="00EF5FC2"/>
    <w:rsid w:val="00F07D36"/>
    <w:rsid w:val="00FA64F5"/>
    <w:rsid w:val="00FB3671"/>
    <w:rsid w:val="00FF015C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B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1469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Högberg</dc:creator>
  <cp:lastModifiedBy>Bosse</cp:lastModifiedBy>
  <cp:revision>16</cp:revision>
  <dcterms:created xsi:type="dcterms:W3CDTF">2023-09-28T18:10:00Z</dcterms:created>
  <dcterms:modified xsi:type="dcterms:W3CDTF">2024-09-18T15:13:00Z</dcterms:modified>
</cp:coreProperties>
</file>